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舞钢中加矿业用工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>
      <w:pPr>
        <w:spacing w:line="600" w:lineRule="exact"/>
        <w:rPr>
          <w:rFonts w:hint="default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舞钢中加矿业发展有限公司</w:t>
      </w:r>
    </w:p>
    <w:p>
      <w:pPr>
        <w:pStyle w:val="3"/>
        <w:widowControl/>
        <w:spacing w:line="360" w:lineRule="auto"/>
        <w:ind w:left="0" w:leftChars="0" w:firstLine="0" w:firstLineChars="0"/>
        <w:rPr>
          <w:rFonts w:hint="eastAsia" w:asciiTheme="minorEastAsia" w:hAnsiTheme="minorEastAsia" w:eastAsiaTheme="minorEastAsia" w:cstheme="minorEastAsia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 w:cs="华文中宋"/>
          <w:bCs/>
          <w:sz w:val="28"/>
          <w:szCs w:val="28"/>
          <w:u w:val="single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u w:val="none"/>
          <w:lang w:val="en-US" w:eastAsia="zh-CN"/>
        </w:rPr>
        <w:t>舞钢中加集团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u w:val="none"/>
        </w:rPr>
        <w:t>有限公司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u w:val="none"/>
          <w:lang w:val="en-US" w:eastAsia="zh-CN"/>
        </w:rPr>
        <w:t>是中外合资的大型民营企业，资产12.8亿元，在职职工2100人，专业技术人员156人。坐落在美丽的旅游城市舞钢市,依山傍水，集铁矿石开采、精选、生铁冶炼、建材石料生产一体。2019年5月，中加钢铁、中加矿业均被平顶山市人民政府评定为“二星纳税企业”，同年9月，中加钢铁荣登2019河南河南民企100强磅单，排名第76位，中加矿业跨入2019河南民企社会责任100强磅单，排名第56位。引进国内外先进设备，投资10.5亿元建设的1350M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u w:val="none"/>
          <w:vertAlign w:val="super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u w:val="none"/>
          <w:lang w:val="en-US" w:eastAsia="zh-CN"/>
        </w:rPr>
        <w:t>炼铁高炉及环保配套设施,2020年11月投产运行，近年来，投入大量资金高标准建设的1000万吨固废利用项目顺利投产运行，年产值逾90亿元。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ascii="华文中宋" w:hAnsi="华文中宋" w:eastAsia="华文中宋"/>
          <w:sz w:val="28"/>
          <w:szCs w:val="28"/>
          <w:u w:val="singl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民营企业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黑色金属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杨柳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>13837508012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 xml:space="preserve">36829623@qq.com   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>
      <w:pPr>
        <w:numPr>
          <w:ilvl w:val="0"/>
          <w:numId w:val="0"/>
        </w:numPr>
        <w:spacing w:line="580" w:lineRule="exact"/>
        <w:rPr>
          <w:rFonts w:hint="eastAsia" w:asciiTheme="minorEastAsia" w:hAnsiTheme="minorEastAsia" w:eastAsiaTheme="minorEastAsia" w:cstheme="minorEastAsia"/>
          <w:sz w:val="28"/>
          <w:szCs w:val="28"/>
          <w:u w:val="none"/>
          <w:lang w:eastAsia="zh-CN"/>
        </w:rPr>
      </w:pPr>
      <w:r>
        <w:rPr>
          <w:rFonts w:hint="eastAsia" w:ascii="华文中宋" w:hAnsi="华文中宋" w:eastAsia="华文中宋" w:cstheme="minorBidi"/>
          <w:kern w:val="2"/>
          <w:sz w:val="28"/>
          <w:szCs w:val="28"/>
          <w:lang w:val="en-US" w:eastAsia="zh-CN" w:bidi="ar-SA"/>
        </w:rPr>
        <w:t>1.</w:t>
      </w:r>
      <w:r>
        <w:rPr>
          <w:rFonts w:hint="eastAsia" w:ascii="华文中宋" w:hAnsi="华文中宋" w:eastAsia="华文中宋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u w:val="none"/>
        </w:rPr>
        <w:t>工程测量技术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</w:rPr>
        <w:t>岗位 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</w:rPr>
        <w:t>人、岗位要求条件：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u w:val="none"/>
        </w:rPr>
        <w:t>应往届毕业生，身体健康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  <w:lang w:eastAsia="zh-CN"/>
        </w:rPr>
        <w:t>；</w:t>
      </w:r>
    </w:p>
    <w:p>
      <w:pPr>
        <w:numPr>
          <w:ilvl w:val="0"/>
          <w:numId w:val="0"/>
        </w:numPr>
        <w:spacing w:line="580" w:lineRule="exact"/>
        <w:rPr>
          <w:rFonts w:hint="eastAsia" w:asciiTheme="minorEastAsia" w:hAnsiTheme="minorEastAsia" w:eastAsiaTheme="minorEastAsia" w:cstheme="minorEastAsia"/>
          <w:sz w:val="28"/>
          <w:szCs w:val="28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u w:val="none"/>
          <w:lang w:val="en-US" w:eastAsia="zh-CN" w:bidi="ar-SA"/>
        </w:rPr>
        <w:t>2.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u w:val="none"/>
        </w:rPr>
        <w:t>煤矿开采技术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</w:rPr>
        <w:t>岗位 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</w:rPr>
        <w:t>人、岗位要求条件：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u w:val="none"/>
        </w:rPr>
        <w:t>应往届毕业生，身体健康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  <w:lang w:eastAsia="zh-CN"/>
        </w:rPr>
        <w:t>；</w:t>
      </w:r>
    </w:p>
    <w:p>
      <w:pPr>
        <w:numPr>
          <w:ilvl w:val="0"/>
          <w:numId w:val="0"/>
        </w:numPr>
        <w:spacing w:line="580" w:lineRule="exact"/>
        <w:rPr>
          <w:rFonts w:hint="eastAsia" w:asciiTheme="minorEastAsia" w:hAnsiTheme="minorEastAsia" w:eastAsiaTheme="minorEastAsia" w:cstheme="minorEastAsia"/>
          <w:sz w:val="28"/>
          <w:szCs w:val="28"/>
          <w:u w:val="none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3.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u w:val="none"/>
        </w:rPr>
        <w:t>电气自动化技术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</w:rPr>
        <w:t>岗位 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</w:rPr>
        <w:t>人、岗位要求条件：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u w:val="none"/>
        </w:rPr>
        <w:t>应往届毕业生，身体健康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  <w:lang w:eastAsia="zh-CN"/>
        </w:rPr>
        <w:t>；</w:t>
      </w:r>
    </w:p>
    <w:p>
      <w:pPr>
        <w:numPr>
          <w:ilvl w:val="0"/>
          <w:numId w:val="0"/>
        </w:numPr>
        <w:spacing w:line="580" w:lineRule="exact"/>
        <w:rPr>
          <w:rFonts w:hint="eastAsia" w:asciiTheme="minorEastAsia" w:hAnsiTheme="minorEastAsia" w:eastAsiaTheme="minorEastAsia" w:cstheme="minorEastAsia"/>
          <w:sz w:val="28"/>
          <w:szCs w:val="28"/>
          <w:u w:val="none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u w:val="none"/>
          <w:lang w:val="en-US" w:eastAsia="zh-CN" w:bidi="ar-SA"/>
        </w:rPr>
        <w:t>4.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u w:val="none"/>
        </w:rPr>
        <w:t>机电一体化技术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</w:rPr>
        <w:t>岗位 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</w:rPr>
        <w:t>人、岗位要求条件：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u w:val="none"/>
        </w:rPr>
        <w:t>应往届毕业生，身体健康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  <w:lang w:eastAsia="zh-CN"/>
        </w:rPr>
        <w:t>；</w:t>
      </w:r>
    </w:p>
    <w:p>
      <w:pPr>
        <w:numPr>
          <w:ilvl w:val="0"/>
          <w:numId w:val="0"/>
        </w:numPr>
        <w:spacing w:line="580" w:lineRule="exact"/>
        <w:rPr>
          <w:rFonts w:hint="eastAsia" w:asciiTheme="minorEastAsia" w:hAnsiTheme="minorEastAsia" w:eastAsiaTheme="minorEastAsia" w:cstheme="minorEastAsia"/>
          <w:sz w:val="28"/>
          <w:szCs w:val="28"/>
          <w:u w:val="none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u w:val="none"/>
          <w:lang w:val="en-US" w:eastAsia="zh-CN" w:bidi="ar-SA"/>
        </w:rPr>
        <w:t>5.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u w:val="none"/>
        </w:rPr>
        <w:t>机械设计与制造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</w:rPr>
        <w:t>岗位 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</w:rPr>
        <w:t>人、岗位要求条件：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u w:val="none"/>
        </w:rPr>
        <w:t>应往届毕业生，身体健康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  <w:lang w:eastAsia="zh-CN"/>
        </w:rPr>
        <w:t>；</w:t>
      </w:r>
    </w:p>
    <w:p>
      <w:pPr>
        <w:numPr>
          <w:ilvl w:val="0"/>
          <w:numId w:val="0"/>
        </w:numPr>
        <w:spacing w:line="580" w:lineRule="exact"/>
        <w:rPr>
          <w:rFonts w:hint="eastAsia" w:asciiTheme="minorEastAsia" w:hAnsiTheme="minorEastAsia" w:eastAsiaTheme="minorEastAsia" w:cstheme="minorEastAsia"/>
          <w:sz w:val="28"/>
          <w:szCs w:val="28"/>
          <w:u w:val="none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u w:val="none"/>
          <w:lang w:val="en-US" w:eastAsia="zh-CN" w:bidi="ar-SA"/>
        </w:rPr>
        <w:t>6.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u w:val="none"/>
          <w:lang w:eastAsia="zh-CN"/>
        </w:rPr>
        <w:t>通风技术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</w:rPr>
        <w:t>岗位 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</w:rPr>
        <w:t>人、岗位要求条件：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u w:val="none"/>
        </w:rPr>
        <w:t>应往届毕业生，身体健康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  <w:lang w:eastAsia="zh-CN"/>
        </w:rPr>
        <w:t>；</w:t>
      </w:r>
    </w:p>
    <w:p>
      <w:pPr>
        <w:pStyle w:val="2"/>
        <w:numPr>
          <w:ilvl w:val="0"/>
          <w:numId w:val="0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28"/>
          <w:szCs w:val="28"/>
          <w:u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8"/>
          <w:szCs w:val="28"/>
          <w:u w:val="none"/>
          <w:lang w:val="en-US" w:eastAsia="zh-CN" w:bidi="ar-SA"/>
        </w:rPr>
        <w:t>7.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u w:val="none"/>
          <w:lang w:eastAsia="zh-CN"/>
        </w:rPr>
        <w:t>安全管理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u w:val="none"/>
        </w:rPr>
        <w:t>岗位 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u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u w:val="none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u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u w:val="none"/>
        </w:rPr>
        <w:t>人、岗位要求条件：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u w:val="none"/>
        </w:rPr>
        <w:t>应往届毕业生，身体健康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  <w:lang w:eastAsia="zh-CN"/>
        </w:rPr>
        <w:t>；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  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薪资待遇：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>4000-6000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>元</w:t>
      </w:r>
      <w:r>
        <w:rPr>
          <w:rFonts w:ascii="华文中宋" w:hAnsi="华文中宋" w:eastAsia="华文中宋"/>
          <w:b w:val="0"/>
          <w:bCs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>月</w:t>
      </w:r>
    </w:p>
    <w:p>
      <w:pPr>
        <w:pStyle w:val="2"/>
        <w:ind w:left="0" w:leftChars="0" w:firstLine="0" w:firstLineChars="0"/>
        <w:rPr>
          <w:rFonts w:hint="eastAsia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 w:val="0"/>
          <w:sz w:val="28"/>
          <w:szCs w:val="28"/>
          <w:u w:val="none"/>
        </w:rPr>
        <w:t xml:space="preserve">   </w:t>
      </w:r>
      <w:r>
        <w:rPr>
          <w:rFonts w:hint="eastAsia" w:ascii="宋体" w:hAnsi="宋体" w:cs="黑体"/>
          <w:b w:val="0"/>
          <w:bCs w:val="0"/>
          <w:color w:val="000000"/>
          <w:sz w:val="28"/>
          <w:szCs w:val="28"/>
          <w:u w:val="none"/>
          <w:lang w:val="en-US" w:eastAsia="zh-CN"/>
        </w:rPr>
        <w:t>缴纳各类社会保险，提供食宿，提供专业技能培训。</w:t>
      </w:r>
      <w:r>
        <w:rPr>
          <w:rFonts w:hint="eastAsia" w:ascii="华文中宋" w:hAnsi="华文中宋" w:eastAsia="华文中宋"/>
          <w:b w:val="0"/>
          <w:bCs w:val="0"/>
          <w:sz w:val="28"/>
          <w:szCs w:val="28"/>
          <w:u w:val="none"/>
        </w:rPr>
        <w:t xml:space="preserve">   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  <w:lang w:val="en-US" w:eastAsia="zh-CN"/>
        </w:rPr>
        <w:t>舞钢市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      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                                              </w:t>
      </w:r>
    </w:p>
    <w:p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b w:val="0"/>
          <w:bCs/>
          <w:u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57A0A29"/>
    <w:rsid w:val="1959028A"/>
    <w:rsid w:val="19F73A90"/>
    <w:rsid w:val="21681610"/>
    <w:rsid w:val="26E848A3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63B68C7"/>
    <w:rsid w:val="67137642"/>
    <w:rsid w:val="694C29AA"/>
    <w:rsid w:val="6D066BB0"/>
    <w:rsid w:val="6D535020"/>
    <w:rsid w:val="6E8D1AC5"/>
    <w:rsid w:val="707B0A30"/>
    <w:rsid w:val="71466CD7"/>
    <w:rsid w:val="78FF94F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line="376" w:lineRule="auto"/>
      <w:ind w:firstLine="250" w:firstLineChars="250"/>
      <w:outlineLvl w:val="3"/>
    </w:pPr>
    <w:rPr>
      <w:rFonts w:ascii="Cambria" w:hAnsi="Cambria" w:cs="Cambria"/>
      <w:b/>
      <w:bCs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line="560" w:lineRule="exact"/>
      <w:ind w:firstLine="200" w:firstLineChars="200"/>
    </w:pPr>
    <w:rPr>
      <w:bCs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greatwall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620</Words>
  <Characters>706</Characters>
  <Lines>0</Lines>
  <Paragraphs>0</Paragraphs>
  <TotalTime>3</TotalTime>
  <ScaleCrop>false</ScaleCrop>
  <LinksUpToDate>false</LinksUpToDate>
  <CharactersWithSpaces>863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2018-09-18T13:30:00Z</dcterms:created>
  <dc:creator>Administrator</dc:creator>
  <cp:lastModifiedBy>greatwall</cp:lastModifiedBy>
  <dcterms:modified xsi:type="dcterms:W3CDTF">2026-01-22T15:55:19Z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  <property fmtid="{D5CDD505-2E9C-101B-9397-08002B2CF9AE}" pid="3" name="ICV">
    <vt:lpwstr>CF98BC317697405B8C60CABFB2579BE0_13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